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a0923ef135e01accd6ba94912879a5075220f5a"/>
      <w:r>
        <w:t xml:space="preserve">Örnek İş Sağlığı ve Güvenliği Taahhütnamesi (Taşeron için)</w:t>
      </w:r>
      <w:bookmarkEnd w:id="20"/>
    </w:p>
    <w:p>
      <w:pPr>
        <w:pStyle w:val="FirstParagraph"/>
      </w:pPr>
      <w:r>
        <w:rPr>
          <w:b/>
        </w:rPr>
        <w:t xml:space="preserve">İŞ SAĞLIĞI VE GÜVENLİĞİ TAAHHÜTNAMESİ</w:t>
      </w:r>
    </w:p>
    <w:p>
      <w:pPr>
        <w:pStyle w:val="BodyText"/>
      </w:pPr>
      <w:r>
        <w:rPr>
          <w:b/>
        </w:rPr>
        <w:t xml:space="preserve">Kime:</w:t>
      </w:r>
      <w:r>
        <w:t xml:space="preserve"> </w:t>
      </w:r>
      <w:r>
        <w:t xml:space="preserve">[Ana Yüklenici Şirket Unvanı]</w:t>
      </w:r>
      <w:r>
        <w:t xml:space="preserve"> </w:t>
      </w:r>
      <w:r>
        <w:t xml:space="preserve">[Ana Yüklenici Adresi]</w:t>
      </w:r>
    </w:p>
    <w:p>
      <w:pPr>
        <w:pStyle w:val="BodyText"/>
      </w:pPr>
      <w:r>
        <w:rPr>
          <w:b/>
        </w:rPr>
        <w:t xml:space="preserve">Kimden:</w:t>
      </w:r>
      <w:r>
        <w:t xml:space="preserve"> </w:t>
      </w:r>
      <w:r>
        <w:t xml:space="preserve">[Taşeron Şirket Unvanı]</w:t>
      </w:r>
      <w:r>
        <w:t xml:space="preserve"> </w:t>
      </w:r>
      <w:r>
        <w:t xml:space="preserve">[Taşeron Şirket Adresi]</w:t>
      </w:r>
    </w:p>
    <w:p>
      <w:pPr>
        <w:pStyle w:val="BodyText"/>
      </w:pPr>
      <w:r>
        <w:rPr>
          <w:b/>
        </w:rPr>
        <w:t xml:space="preserve">Konu:</w:t>
      </w:r>
      <w:r>
        <w:t xml:space="preserve"> </w:t>
      </w:r>
      <w:r>
        <w:t xml:space="preserve">[Proje Adı ve Yeri] Projesi, [Taşeron İşinin Tanımı] İşleri Kapsamında İş Sağlığı ve Güvenliği Yükümlülükleri</w:t>
      </w:r>
    </w:p>
    <w:p>
      <w:pPr>
        <w:pStyle w:val="BodyText"/>
      </w:pPr>
      <w:r>
        <w:t xml:space="preserve">[Taşeron Şirket Unvanı] olarak, [Ana Yüklenici Şirket Unvanı] ile aramızda akdedilen …/…/… tarihli Taşeron Sözleşmesi kapsamında üstlendiğimiz</w:t>
      </w:r>
      <w:r>
        <w:t xml:space="preserve"> </w:t>
      </w:r>
      <w:r>
        <w:t xml:space="preserve">“</w:t>
      </w:r>
      <w:r>
        <w:t xml:space="preserve">[Taşeron İşinin Tanımı]</w:t>
      </w:r>
      <w:r>
        <w:t xml:space="preserve">”</w:t>
      </w:r>
      <w:r>
        <w:t xml:space="preserve"> </w:t>
      </w:r>
      <w:r>
        <w:t xml:space="preserve">işlerinin ifası sırasında, başta 6331 sayılı İş Sağlığı ve Güvenliği Kanunu olmak üzere, ilgili tüm yasal mevzuata (yönetmelikler, tebliğler vb.), [Ana Yüklenici Şirket Unvanı]</w:t>
      </w:r>
      <w:r>
        <w:t xml:space="preserve"> </w:t>
      </w:r>
      <w:r>
        <w:t xml:space="preserve">ın İş Sağlığı ve Güvenliği (İSG) Politika ve Prosedürlerine, Şantiye İSG Planı ve Talimatlarına eksiksiz olarak uyacağımızı beyan ve taahhüt ederiz.</w:t>
      </w:r>
    </w:p>
    <w:p>
      <w:pPr>
        <w:pStyle w:val="BodyText"/>
      </w:pPr>
      <w:r>
        <w:t xml:space="preserve">Bu kapsamda, aşağıdaki hususları yerine getireceğimizi kabul ve taahhüt ederiz:</w:t>
      </w:r>
    </w:p>
    <w:p>
      <w:pPr>
        <w:numPr>
          <w:ilvl w:val="0"/>
          <w:numId w:val="1001"/>
        </w:numPr>
        <w:pStyle w:val="Compact"/>
      </w:pPr>
      <w:r>
        <w:rPr>
          <w:b/>
        </w:rPr>
        <w:t xml:space="preserve">Yasal Yükümlülükler:</w:t>
      </w:r>
      <w:r>
        <w:t xml:space="preserve"> </w:t>
      </w:r>
      <w:r>
        <w:t xml:space="preserve">Kendi çalışanlarımızla ilgili tüm yasal İSG yükümlülüklerini (risk değerlendirmesi yapma, acil durum planları hazırlama, çalışanlara İSG eğitimi verme, sağlık gözetimi yapma, gerekli bildirimleri yapma vb.) eksiksiz olarak yerine getireceğiz.</w:t>
      </w:r>
    </w:p>
    <w:p>
      <w:pPr>
        <w:numPr>
          <w:ilvl w:val="0"/>
          <w:numId w:val="1001"/>
        </w:numPr>
        <w:pStyle w:val="Compact"/>
      </w:pPr>
      <w:r>
        <w:rPr>
          <w:b/>
        </w:rPr>
        <w:t xml:space="preserve">Personel Yetkinliği ve Eğitimi:</w:t>
      </w:r>
      <w:r>
        <w:t xml:space="preserve"> </w:t>
      </w:r>
      <w:r>
        <w:t xml:space="preserve">İş kapsamında görevlendireceğimiz tüm personelin, yapacakları işe uygun mesleki yeterliliğe, bilgiye, beceriye ve gerekli yasal belgelere (ustalık belgesi, operatörlük belgesi, yüksekte çalışma sertifikası vb.) sahip olmasını sağlayacağız. Tüm çalışanlarımıza işe başlamadan önce ve çalışma süresince periyodik olarak gerekli İSG eğitimlerini (genel İSG, işe özgü riskler, acil durumlar vb.) vereceğiz/aldıracağız ve eğitim kayıtlarını muhafaza edeceğiz.</w:t>
      </w:r>
    </w:p>
    <w:p>
      <w:pPr>
        <w:numPr>
          <w:ilvl w:val="0"/>
          <w:numId w:val="1001"/>
        </w:numPr>
        <w:pStyle w:val="Compact"/>
      </w:pPr>
      <w:r>
        <w:rPr>
          <w:b/>
        </w:rPr>
        <w:t xml:space="preserve">Kişisel Koruyucu Donanım (KKD):</w:t>
      </w:r>
      <w:r>
        <w:t xml:space="preserve"> </w:t>
      </w:r>
      <w:r>
        <w:t xml:space="preserve">Çalışanlarımıza yapacakları işin risklerine uygun, standartlara uygun ve CE işaretli kişisel koruyucu donanımları (baret, iş ayakkabısı, yelek, eldiven, gözlük, emniyet kemeri vb.) zimmet karşılığı teslim edeceğiz ve çalışanlarımızın bu KKD’leri çalışma süresince doğru şekilde kullanmalarını sağlayacağız ve denetleyeceğiz.</w:t>
      </w:r>
    </w:p>
    <w:p>
      <w:pPr>
        <w:numPr>
          <w:ilvl w:val="0"/>
          <w:numId w:val="1001"/>
        </w:numPr>
        <w:pStyle w:val="Compact"/>
      </w:pPr>
      <w:r>
        <w:rPr>
          <w:b/>
        </w:rPr>
        <w:t xml:space="preserve">Ekipman Güvenliği:</w:t>
      </w:r>
      <w:r>
        <w:t xml:space="preserve"> </w:t>
      </w:r>
      <w:r>
        <w:t xml:space="preserve">İş kapsamında kullanacağımız tüm makine, ekipman, el aletleri ve iskelelerin ilgili standartlara uygun, bakımlı, periyodik kontrolleri yapılmış ve güvenli çalışır durumda olmasını sağlayacağız. Gerekli kontrol belgelerini (periyodik muayene raporları vb.) şantiyede bulunduracağız.</w:t>
      </w:r>
    </w:p>
    <w:p>
      <w:pPr>
        <w:numPr>
          <w:ilvl w:val="0"/>
          <w:numId w:val="1001"/>
        </w:numPr>
        <w:pStyle w:val="Compact"/>
      </w:pPr>
      <w:r>
        <w:rPr>
          <w:b/>
        </w:rPr>
        <w:t xml:space="preserve">Risk Değerlendirmesi ve Önleyici Tedbirler:</w:t>
      </w:r>
      <w:r>
        <w:t xml:space="preserve"> </w:t>
      </w:r>
      <w:r>
        <w:t xml:space="preserve">Üstlendiğimiz işlerle ilgili risk değerlendirmesi yaparak tehlikeleri belirleyecek, riskleri analiz edecek ve bu riskleri ortadan kaldırmak veya kabul edilebilir seviyeye indirmek için gerekli tüm teknik ve idari önlemleri alacağız.</w:t>
      </w:r>
    </w:p>
    <w:p>
      <w:pPr>
        <w:numPr>
          <w:ilvl w:val="0"/>
          <w:numId w:val="1001"/>
        </w:numPr>
        <w:pStyle w:val="Compact"/>
      </w:pPr>
      <w:r>
        <w:rPr>
          <w:b/>
        </w:rPr>
        <w:t xml:space="preserve">Acil Durumlar:</w:t>
      </w:r>
      <w:r>
        <w:t xml:space="preserve"> </w:t>
      </w:r>
      <w:r>
        <w:t xml:space="preserve">Şantiye genel acil durum planına uygun hareket edeceğiz, kendi çalışanlarımızı acil durumlar (yangın, deprem, kaza vb.) konusunda bilgilendirecek ve tatbikatlara katılımını sağlayacağız.</w:t>
      </w:r>
    </w:p>
    <w:p>
      <w:pPr>
        <w:numPr>
          <w:ilvl w:val="0"/>
          <w:numId w:val="1001"/>
        </w:numPr>
        <w:pStyle w:val="Compact"/>
      </w:pPr>
      <w:r>
        <w:rPr>
          <w:b/>
        </w:rPr>
        <w:t xml:space="preserve">Koordinasyon ve İşbirliği:</w:t>
      </w:r>
      <w:r>
        <w:t xml:space="preserve"> </w:t>
      </w:r>
      <w:r>
        <w:t xml:space="preserve">Şantiye sahasındaki diğer yükleniciler ve çalışanlarla İSG konusunda işbirliği içinde olacağız, ANA YÜKLENİCİ’nin İSG birimi/uzmanları ile koordineli çalışacak, talimatlarına uyacak ve İSG toplantılarına katılacağız.</w:t>
      </w:r>
    </w:p>
    <w:p>
      <w:pPr>
        <w:numPr>
          <w:ilvl w:val="0"/>
          <w:numId w:val="1001"/>
        </w:numPr>
        <w:pStyle w:val="Compact"/>
      </w:pPr>
      <w:r>
        <w:rPr>
          <w:b/>
        </w:rPr>
        <w:t xml:space="preserve">Kaza Bildirimi ve İnceleme:</w:t>
      </w:r>
      <w:r>
        <w:t xml:space="preserve"> </w:t>
      </w:r>
      <w:r>
        <w:t xml:space="preserve">Meydana gelebilecek her türlü iş kazası, meslek hastalığı veya ramak kala olayını derhal ANA YÜKLENİCİ’nin İSG birimine bildireceğiz ve kaza inceleme çalışmalarına katılacağız.</w:t>
      </w:r>
    </w:p>
    <w:p>
      <w:pPr>
        <w:numPr>
          <w:ilvl w:val="0"/>
          <w:numId w:val="1001"/>
        </w:numPr>
        <w:pStyle w:val="Compact"/>
      </w:pPr>
      <w:r>
        <w:rPr>
          <w:b/>
        </w:rPr>
        <w:t xml:space="preserve">Yasal Sorumluluk:</w:t>
      </w:r>
      <w:r>
        <w:t xml:space="preserve"> </w:t>
      </w:r>
      <w:r>
        <w:t xml:space="preserve">İşbu taahhütnamede belirtilen hususlara ve ilgili mevzuata aykırı davranışlarımızdan kaynaklanacak her türlü idari para cezası, hukuki ve cezai sorumluluk, çalışanlarımızın veya üçüncü şahısların uğrayacağı maddi ve manevi zararlar tamamen şirketimize ait olacaktır. ANA YÜKLENİCİ’nin bu nedenle herhangi bir zarara uğraması halinde, bu zararı derhal tazmin edeceğimizi kabul ederiz.</w:t>
      </w:r>
    </w:p>
    <w:p>
      <w:pPr>
        <w:pStyle w:val="FirstParagraph"/>
      </w:pPr>
      <w:r>
        <w:t xml:space="preserve">İşbu taahhütname, Taşeron Sözleşmesi’nin ayrılmaz bir parçasıdır.</w:t>
      </w:r>
    </w:p>
    <w:p>
      <w:pPr>
        <w:pStyle w:val="BodyText"/>
      </w:pPr>
      <w:r>
        <w:rPr>
          <w:b/>
        </w:rPr>
        <w:t xml:space="preserve">Tarih:</w:t>
      </w:r>
      <w:r>
        <w:t xml:space="preserve"> </w:t>
      </w:r>
      <w:r>
        <w:t xml:space="preserve">…/…/…</w:t>
      </w:r>
    </w:p>
    <w:p>
      <w:pPr>
        <w:pStyle w:val="BodyText"/>
      </w:pPr>
      <w:r>
        <w:rPr>
          <w:b/>
        </w:rPr>
        <w:t xml:space="preserve">Taahhüt Eden (ALT YÜKLENİCİ / TAŞERON)</w:t>
      </w:r>
    </w:p>
    <w:p>
      <w:pPr>
        <w:pStyle w:val="BodyText"/>
      </w:pPr>
      <w:r>
        <w:t xml:space="preserve">[Şirket Unvanı]</w:t>
      </w:r>
      <w:r>
        <w:t xml:space="preserve"> </w:t>
      </w:r>
      <w:r>
        <w:t xml:space="preserve">[Yetkili Adı Soyadı]</w:t>
      </w:r>
      <w:r>
        <w:t xml:space="preserve"> </w:t>
      </w:r>
      <w:r>
        <w:t xml:space="preserve">[Görevi]</w:t>
      </w:r>
      <w:r>
        <w:t xml:space="preserve"> </w:t>
      </w:r>
      <w:r>
        <w:t xml:space="preserve">[Kaşe ve İmza]</w:t>
      </w:r>
    </w:p>
    <w:p>
      <w:r>
        <w:pict>
          <v:rect style="width:0;height:1.5pt" o:hralign="center" o:hrstd="t" o:hr="t"/>
        </w:pict>
      </w:r>
    </w:p>
    <w:p>
      <w:pPr>
        <w:pStyle w:val="FirstParagraph"/>
      </w:pPr>
      <w:r>
        <w:rPr>
          <w:b/>
        </w:rPr>
        <w:t xml:space="preserve">YASAL UYARI:</w:t>
      </w:r>
    </w:p>
    <w:p>
      <w:pPr>
        <w:pStyle w:val="BodyText"/>
      </w:pPr>
      <w:r>
        <w:rPr>
          <w:b/>
        </w:rPr>
        <w:t xml:space="preserve">Bu belge, yalnızca genel bilgi ve örnek amaçlı hazırlanmış bir iş sağlığı ve güvenliği taahhütnamesi taslağıdır. İş sağlığı ve güvenliği mevzuatı sürekli güncellenmektedir ve her projenin kendine özgü riskleri bulunmaktadır. İşbu taslak metin, hukuki tavsiye niteliği taşımaz ve tüm yasal gereklilikleri eksiksiz kapsamayabilir. Bu taahhütnameyi veya benzer bir belgeyi imzalamadan/imzalatmadan önce, güncel İSG mevzuatı ve şirketinizin/projenizin özel koşulları hakkında bir İş Güvenliği Uzmanı ve/veya hukuk danışmanından görüş almanız önemlidir. Bu taslağın kullanılmasından doğabilecek herhangi bir hukuki sorumluluk kabul edilmez.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2025-05-05T20:38:33Z</dcterms:created>
  <dcterms:modified xsi:type="dcterms:W3CDTF">2025-05-05T20:38:33Z</dcterms:modified>
</cp:coreProperties>
</file>

<file path=docProps/custom.xml><?xml version="1.0" encoding="utf-8"?>
<Properties xmlns="http://schemas.openxmlformats.org/officeDocument/2006/custom-properties" xmlns:vt="http://schemas.openxmlformats.org/officeDocument/2006/docPropsVTypes"/>
</file>